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3B7" w:rsidRDefault="004D4FD6">
      <w:pPr>
        <w:spacing w:line="100" w:lineRule="atLeast"/>
        <w:ind w:firstLine="540"/>
        <w:jc w:val="both"/>
        <w:rPr>
          <w:color w:val="000000"/>
          <w:sz w:val="25"/>
          <w:szCs w:val="25"/>
          <w:lang w:eastAsia="ar-SA"/>
        </w:rPr>
      </w:pPr>
      <w:r>
        <w:rPr>
          <w:color w:val="000000"/>
          <w:sz w:val="25"/>
          <w:szCs w:val="25"/>
          <w:lang w:eastAsia="ar-SA"/>
        </w:rPr>
        <w:t>Спрашивали? Отвечаем!</w:t>
      </w:r>
    </w:p>
    <w:p w:rsidR="00B843B7" w:rsidRDefault="00B843B7">
      <w:pPr>
        <w:spacing w:line="100" w:lineRule="atLeast"/>
        <w:ind w:firstLine="540"/>
        <w:jc w:val="both"/>
        <w:rPr>
          <w:color w:val="000000"/>
          <w:sz w:val="25"/>
          <w:szCs w:val="25"/>
          <w:lang w:eastAsia="ar-SA"/>
        </w:rPr>
      </w:pPr>
    </w:p>
    <w:p w:rsidR="00B843B7" w:rsidRDefault="004D4FD6">
      <w:pPr>
        <w:spacing w:after="23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Я работаю по договору гражданско-правового характера. Как мне расторгнуть такой договор, если больше не хочу выполнять работы по данному договору?</w:t>
      </w:r>
    </w:p>
    <w:p w:rsidR="00AC7967" w:rsidRDefault="00AC7967">
      <w:pPr>
        <w:ind w:firstLine="567"/>
        <w:jc w:val="both"/>
        <w:rPr>
          <w:sz w:val="26"/>
          <w:szCs w:val="26"/>
          <w:lang w:eastAsia="ar-SA"/>
        </w:rPr>
      </w:pPr>
      <w:r w:rsidRPr="00AC7967">
        <w:rPr>
          <w:sz w:val="26"/>
          <w:szCs w:val="26"/>
          <w:lang w:eastAsia="ar-SA"/>
        </w:rPr>
        <w:t>Заместитель руководителя Государственной инспекции труда в Республике Коми разъясняет:</w:t>
      </w:r>
    </w:p>
    <w:p w:rsidR="00AC7967" w:rsidRDefault="00AC7967">
      <w:pPr>
        <w:ind w:firstLine="567"/>
        <w:jc w:val="both"/>
        <w:rPr>
          <w:sz w:val="26"/>
          <w:szCs w:val="26"/>
          <w:lang w:eastAsia="ar-SA"/>
        </w:rPr>
      </w:pPr>
    </w:p>
    <w:p w:rsidR="00B843B7" w:rsidRDefault="004D4FD6">
      <w:pPr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Трудовое законодательство и иные акты, содержащие нормы трудового права, не распространяются на лиц (если в установленном ТК РФ порядке они одновременно не выступают в качестве работодателей или их представителей), в том числе, работающих на основании договоров гражданско-правового характера (ГПХ) (ст. 11 ТК РФ).</w:t>
      </w:r>
    </w:p>
    <w:p w:rsidR="00B843B7" w:rsidRDefault="004D4FD6">
      <w:pPr>
        <w:ind w:firstLine="567"/>
        <w:jc w:val="both"/>
      </w:pPr>
      <w:r>
        <w:rPr>
          <w:sz w:val="26"/>
          <w:szCs w:val="26"/>
          <w:lang w:eastAsia="ar-SA"/>
        </w:rPr>
        <w:t xml:space="preserve">При заключении договора гражданско-правового характера </w:t>
      </w:r>
      <w:r>
        <w:rPr>
          <w:sz w:val="26"/>
          <w:szCs w:val="26"/>
        </w:rPr>
        <w:t>о</w:t>
      </w:r>
      <w:r>
        <w:rPr>
          <w:sz w:val="26"/>
          <w:szCs w:val="26"/>
          <w:lang w:eastAsia="ar-SA"/>
        </w:rPr>
        <w:t>тношения не являются трудовыми и регулируются Гражданским кодексом РФ.</w:t>
      </w:r>
    </w:p>
    <w:p w:rsidR="00B843B7" w:rsidRDefault="004D4FD6">
      <w:pPr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При заключении договора ГПХ между сторонами образуются гражданско-правовые отношения, из которых не возникает обязанности у сторон выполнять требования трудового законодательства. </w:t>
      </w:r>
    </w:p>
    <w:p w:rsidR="00B843B7" w:rsidRDefault="004D4FD6">
      <w:pPr>
        <w:ind w:firstLine="567"/>
        <w:jc w:val="both"/>
      </w:pPr>
      <w:r>
        <w:rPr>
          <w:bCs/>
          <w:color w:val="000000"/>
          <w:sz w:val="26"/>
          <w:szCs w:val="26"/>
          <w:lang w:eastAsia="ar-SA"/>
        </w:rPr>
        <w:t>В случае, если указанный договор не содержит условий для его расторжения, то вопросы разногласий между сторонами договора ГПХ</w:t>
      </w:r>
      <w:bookmarkStart w:id="0" w:name="_GoBack"/>
      <w:bookmarkEnd w:id="0"/>
      <w:r>
        <w:rPr>
          <w:bCs/>
          <w:color w:val="000000"/>
          <w:sz w:val="26"/>
          <w:szCs w:val="26"/>
          <w:lang w:eastAsia="ar-SA"/>
        </w:rPr>
        <w:t xml:space="preserve">  решаются в судебном порядке, в связи с чем, для признания отношений расторгнутыми необходимо обратиться в суд в рамках гражданского судопроизводства.</w:t>
      </w:r>
    </w:p>
    <w:p w:rsidR="00B843B7" w:rsidRDefault="00B843B7">
      <w:pPr>
        <w:ind w:firstLine="567"/>
        <w:jc w:val="both"/>
        <w:rPr>
          <w:bCs/>
          <w:color w:val="000000"/>
          <w:sz w:val="26"/>
          <w:szCs w:val="26"/>
          <w:lang w:eastAsia="ar-SA"/>
        </w:rPr>
      </w:pPr>
    </w:p>
    <w:p w:rsidR="00B843B7" w:rsidRDefault="00B843B7">
      <w:pPr>
        <w:pStyle w:val="a6"/>
        <w:spacing w:before="124" w:line="214" w:lineRule="atLeast"/>
        <w:ind w:firstLine="405"/>
        <w:jc w:val="both"/>
      </w:pPr>
    </w:p>
    <w:sectPr w:rsidR="00B843B7" w:rsidSect="0053021F">
      <w:pgSz w:w="11906" w:h="16838"/>
      <w:pgMar w:top="709" w:right="620" w:bottom="993" w:left="1193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843B7"/>
    <w:rsid w:val="004D4FD6"/>
    <w:rsid w:val="0053021F"/>
    <w:rsid w:val="00AC7967"/>
    <w:rsid w:val="00AF5796"/>
    <w:rsid w:val="00B84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378F9"/>
    <w:rPr>
      <w:color w:val="0000FF"/>
      <w:u w:val="single"/>
    </w:rPr>
  </w:style>
  <w:style w:type="character" w:customStyle="1" w:styleId="a4">
    <w:name w:val="Маркеры"/>
    <w:qFormat/>
    <w:rsid w:val="0053021F"/>
    <w:rPr>
      <w:rFonts w:ascii="OpenSymbol" w:eastAsia="OpenSymbol" w:hAnsi="OpenSymbol" w:cs="OpenSymbol"/>
    </w:rPr>
  </w:style>
  <w:style w:type="character" w:customStyle="1" w:styleId="WW8Num1z0">
    <w:name w:val="WW8Num1z0"/>
    <w:qFormat/>
    <w:rsid w:val="0053021F"/>
    <w:rPr>
      <w:rFonts w:ascii="Times New Roman" w:eastAsia="Times New Roman" w:hAnsi="Times New Roman" w:cs="Times New Roman"/>
      <w:b/>
      <w:bCs/>
      <w:i w:val="0"/>
      <w:strike w:val="0"/>
      <w:dstrike w:val="0"/>
      <w:color w:val="111111"/>
      <w:position w:val="0"/>
      <w:sz w:val="26"/>
      <w:szCs w:val="26"/>
      <w:u w:val="none"/>
      <w:shd w:val="clear" w:color="auto" w:fill="auto"/>
      <w:vertAlign w:val="baseline"/>
    </w:rPr>
  </w:style>
  <w:style w:type="paragraph" w:customStyle="1" w:styleId="a5">
    <w:name w:val="Заголовок"/>
    <w:basedOn w:val="a"/>
    <w:next w:val="a6"/>
    <w:qFormat/>
    <w:rsid w:val="0053021F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53021F"/>
    <w:pPr>
      <w:spacing w:after="140" w:line="276" w:lineRule="auto"/>
    </w:pPr>
  </w:style>
  <w:style w:type="paragraph" w:styleId="a7">
    <w:name w:val="List"/>
    <w:basedOn w:val="a6"/>
    <w:rsid w:val="0053021F"/>
    <w:rPr>
      <w:rFonts w:cs="Droid Sans Devanagari"/>
    </w:rPr>
  </w:style>
  <w:style w:type="paragraph" w:styleId="a8">
    <w:name w:val="caption"/>
    <w:basedOn w:val="a"/>
    <w:qFormat/>
    <w:rsid w:val="0053021F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53021F"/>
    <w:pPr>
      <w:suppressLineNumbers/>
    </w:pPr>
    <w:rPr>
      <w:rFonts w:cs="Droid Sans Devanagari"/>
    </w:rPr>
  </w:style>
  <w:style w:type="paragraph" w:styleId="aa">
    <w:name w:val="Normal (Web)"/>
    <w:basedOn w:val="a"/>
    <w:qFormat/>
    <w:rsid w:val="0053021F"/>
    <w:pPr>
      <w:spacing w:before="280" w:after="280"/>
    </w:pPr>
    <w:rPr>
      <w:sz w:val="24"/>
      <w:szCs w:val="24"/>
    </w:rPr>
  </w:style>
  <w:style w:type="numbering" w:customStyle="1" w:styleId="WW8Num1">
    <w:name w:val="WW8Num1"/>
    <w:qFormat/>
    <w:rsid w:val="0053021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Андреева</dc:creator>
  <cp:lastModifiedBy>Булгакова</cp:lastModifiedBy>
  <cp:revision>2</cp:revision>
  <cp:lastPrinted>2025-11-26T12:41:00Z</cp:lastPrinted>
  <dcterms:created xsi:type="dcterms:W3CDTF">2025-12-01T14:14:00Z</dcterms:created>
  <dcterms:modified xsi:type="dcterms:W3CDTF">2025-12-01T14:14:00Z</dcterms:modified>
  <dc:language>ru-RU</dc:language>
</cp:coreProperties>
</file>